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593" w:rsidRDefault="006A2593" w:rsidP="006A2593">
      <w:pPr>
        <w:tabs>
          <w:tab w:val="right" w:pos="8789"/>
        </w:tabs>
        <w:spacing w:after="120" w:line="240" w:lineRule="auto"/>
        <w:jc w:val="center"/>
        <w:rPr>
          <w:b/>
          <w:sz w:val="28"/>
          <w:szCs w:val="28"/>
        </w:rPr>
      </w:pPr>
      <w:proofErr w:type="spellStart"/>
      <w:r w:rsidRPr="006A2593">
        <w:rPr>
          <w:b/>
          <w:sz w:val="28"/>
          <w:szCs w:val="28"/>
        </w:rPr>
        <w:t>B4</w:t>
      </w:r>
      <w:proofErr w:type="spellEnd"/>
      <w:r w:rsidRPr="006A2593">
        <w:rPr>
          <w:b/>
          <w:sz w:val="28"/>
          <w:szCs w:val="28"/>
        </w:rPr>
        <w:t xml:space="preserve"> Abbas </w:t>
      </w:r>
      <w:proofErr w:type="spellStart"/>
      <w:r w:rsidRPr="006A2593">
        <w:rPr>
          <w:b/>
          <w:sz w:val="28"/>
          <w:szCs w:val="28"/>
        </w:rPr>
        <w:t>Khider</w:t>
      </w:r>
      <w:proofErr w:type="spellEnd"/>
      <w:r w:rsidRPr="006A2593">
        <w:rPr>
          <w:b/>
          <w:sz w:val="28"/>
          <w:szCs w:val="28"/>
        </w:rPr>
        <w:t>, Ohrfeige</w:t>
      </w:r>
      <w:r w:rsidR="00BB1733">
        <w:rPr>
          <w:b/>
          <w:sz w:val="28"/>
          <w:szCs w:val="28"/>
        </w:rPr>
        <w:t xml:space="preserve"> (Hanser München 2016)</w:t>
      </w:r>
    </w:p>
    <w:p w:rsidR="006A2593" w:rsidRPr="006A2593" w:rsidRDefault="006A2593" w:rsidP="006A2593">
      <w:pPr>
        <w:tabs>
          <w:tab w:val="right" w:pos="8789"/>
        </w:tabs>
        <w:spacing w:after="120" w:line="240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:rsidR="006A2593" w:rsidRDefault="006A2593" w:rsidP="006A2593">
      <w:pPr>
        <w:tabs>
          <w:tab w:val="right" w:pos="8789"/>
        </w:tabs>
        <w:spacing w:after="12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Dieses Buch wurde erst nach der Erstausstrahlung des gleichnamigen Hörspiels (31. 1. 2016</w:t>
      </w:r>
      <w:r>
        <w:rPr>
          <w:sz w:val="28"/>
          <w:szCs w:val="28"/>
        </w:rPr>
        <w:t xml:space="preserve"> in WDR 5</w:t>
      </w:r>
      <w:r>
        <w:rPr>
          <w:sz w:val="28"/>
          <w:szCs w:val="28"/>
        </w:rPr>
        <w:t xml:space="preserve">) veröffentlicht. Es wurde als realistischer Gegenentwurf zu der – angeblich – romantisierenden Behandlung des gleichen Themas durch Jenny </w:t>
      </w:r>
      <w:proofErr w:type="spellStart"/>
      <w:r>
        <w:rPr>
          <w:sz w:val="28"/>
          <w:szCs w:val="28"/>
        </w:rPr>
        <w:t>Erpenbeck</w:t>
      </w:r>
      <w:proofErr w:type="spellEnd"/>
      <w:r>
        <w:rPr>
          <w:sz w:val="28"/>
          <w:szCs w:val="28"/>
        </w:rPr>
        <w:t xml:space="preserve"> (Gehen, ging, gegangen, Knaus München 2015, Auszug in „Glück gehabt“, Ufa 2016, S. 103-116) beworben.</w:t>
      </w:r>
    </w:p>
    <w:p w:rsidR="006A2593" w:rsidRDefault="006A2593" w:rsidP="006A2593">
      <w:pPr>
        <w:tabs>
          <w:tab w:val="right" w:pos="8789"/>
        </w:tabs>
        <w:spacing w:after="12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Der Titel bezieht sich auf die Ohrfeige, die sich Frau Schulz, die Sachbearbeiterin von Karim </w:t>
      </w:r>
      <w:proofErr w:type="spellStart"/>
      <w:r>
        <w:rPr>
          <w:sz w:val="28"/>
          <w:szCs w:val="28"/>
        </w:rPr>
        <w:t>Mensy</w:t>
      </w:r>
      <w:proofErr w:type="spellEnd"/>
      <w:r>
        <w:rPr>
          <w:sz w:val="28"/>
          <w:szCs w:val="28"/>
        </w:rPr>
        <w:t xml:space="preserve"> in der Ausländerbehörde, einfängt, als dieser sie an ihren Stuhl gefesselt hat, um ihr endlich einmal alles zu sagen, was sie nie hören wollte.</w:t>
      </w:r>
      <w:r>
        <w:rPr>
          <w:sz w:val="28"/>
          <w:szCs w:val="28"/>
        </w:rPr>
        <w:t xml:space="preserve"> Aber natürlich kann man ihn auch anders interpretieren.</w:t>
      </w:r>
    </w:p>
    <w:p w:rsidR="006A2593" w:rsidRDefault="006A2593" w:rsidP="006A2593">
      <w:pPr>
        <w:tabs>
          <w:tab w:val="right" w:pos="8789"/>
        </w:tabs>
        <w:spacing w:after="120" w:line="240" w:lineRule="auto"/>
        <w:jc w:val="center"/>
        <w:rPr>
          <w:sz w:val="28"/>
          <w:szCs w:val="28"/>
        </w:rPr>
      </w:pPr>
    </w:p>
    <w:p w:rsidR="006A2593" w:rsidRDefault="006A2593" w:rsidP="006A2593">
      <w:pPr>
        <w:tabs>
          <w:tab w:val="right" w:pos="8789"/>
        </w:tabs>
        <w:spacing w:after="12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Ich empfehle als Leseprobe die Seiten 112-128.</w:t>
      </w:r>
    </w:p>
    <w:p w:rsidR="004C0E4B" w:rsidRDefault="004C0E4B" w:rsidP="006A2593">
      <w:pPr>
        <w:jc w:val="center"/>
      </w:pPr>
    </w:p>
    <w:sectPr w:rsidR="004C0E4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593"/>
    <w:rsid w:val="004C0E4B"/>
    <w:rsid w:val="006A2593"/>
    <w:rsid w:val="00BB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A259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A259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</dc:creator>
  <cp:lastModifiedBy>Andreas</cp:lastModifiedBy>
  <cp:revision>2</cp:revision>
  <dcterms:created xsi:type="dcterms:W3CDTF">2017-04-16T18:39:00Z</dcterms:created>
  <dcterms:modified xsi:type="dcterms:W3CDTF">2017-04-16T18:42:00Z</dcterms:modified>
</cp:coreProperties>
</file>