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AF" w:rsidRPr="00CC29AF" w:rsidRDefault="00CC29AF" w:rsidP="00CC29AF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proofErr w:type="spellStart"/>
      <w:r w:rsidRPr="00CC29AF">
        <w:rPr>
          <w:b/>
          <w:sz w:val="28"/>
          <w:szCs w:val="28"/>
        </w:rPr>
        <w:t>B17</w:t>
      </w:r>
      <w:proofErr w:type="spellEnd"/>
      <w:r w:rsidRPr="00CC29AF">
        <w:rPr>
          <w:b/>
          <w:sz w:val="28"/>
          <w:szCs w:val="28"/>
        </w:rPr>
        <w:t xml:space="preserve"> Thomas </w:t>
      </w:r>
      <w:proofErr w:type="spellStart"/>
      <w:r w:rsidRPr="00CC29AF">
        <w:rPr>
          <w:b/>
          <w:sz w:val="28"/>
          <w:szCs w:val="28"/>
        </w:rPr>
        <w:t>Glavinic</w:t>
      </w:r>
      <w:proofErr w:type="spellEnd"/>
      <w:r w:rsidRPr="00CC29AF">
        <w:rPr>
          <w:b/>
          <w:sz w:val="28"/>
          <w:szCs w:val="28"/>
        </w:rPr>
        <w:t>, Der Jonas-Komplex: © S. Fischer Verlag GmbH, Frankfurt am Main 2016</w:t>
      </w:r>
    </w:p>
    <w:bookmarkEnd w:id="0"/>
    <w:p w:rsidR="00CC29AF" w:rsidRDefault="00CC29AF" w:rsidP="00CC29AF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CC29AF" w:rsidRDefault="00CC29AF" w:rsidP="00CC29AF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Nicht nur gespalten ist die Persönlichkeit des Ich-Erzählers, sondern gleich dreifach zerlegt: „Erstens die, die er ist, zweitens die, die er zu sein glaubt, und drittens die, für die ihn die anderen halten sollen.“ (S. 7) Wer jetzt aber einen existenzphilosophischen Papier-Roman erwartet, wird freudig überrascht sein, denn der 750-Seiten-Wälzer </w:t>
      </w:r>
      <w:proofErr w:type="spellStart"/>
      <w:r>
        <w:rPr>
          <w:sz w:val="28"/>
          <w:szCs w:val="28"/>
        </w:rPr>
        <w:t>lässt</w:t>
      </w:r>
      <w:proofErr w:type="spellEnd"/>
      <w:r>
        <w:rPr>
          <w:sz w:val="28"/>
          <w:szCs w:val="28"/>
        </w:rPr>
        <w:t xml:space="preserve"> den Leser keinen Augenblick ausruhen, sondern führt ihn von Wien aus in alle Winde, einschließlich einer Antarktis-Expedition, die der Held – einer davon – aus Liebe mitmacht und an der er erwartungsgemäß beinahe scheitert.</w:t>
      </w:r>
    </w:p>
    <w:p w:rsidR="00CC29AF" w:rsidRDefault="00CC29AF" w:rsidP="00CC29AF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 betreibt eine besondere Art Extremsport, bei der ihn sein Agent Tanaka irgendwo auf der Welt aussetzt, so auch hier auf einer idyllischen Südsee-Insel.</w:t>
      </w:r>
    </w:p>
    <w:p w:rsidR="00CC29AF" w:rsidRDefault="00CC29AF" w:rsidP="00CC29AF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B24F8F" w:rsidRDefault="00B24F8F" w:rsidP="00CC29AF">
      <w:pPr>
        <w:jc w:val="center"/>
      </w:pPr>
    </w:p>
    <w:sectPr w:rsidR="00B24F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AF"/>
    <w:rsid w:val="00B24F8F"/>
    <w:rsid w:val="00C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29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29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2017-04-18T07:09:00Z</dcterms:created>
  <dcterms:modified xsi:type="dcterms:W3CDTF">2017-04-18T07:10:00Z</dcterms:modified>
</cp:coreProperties>
</file>